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CAFA7E" w14:textId="77777777" w:rsidR="00DB3599" w:rsidRDefault="00000000">
      <w:pPr>
        <w:pStyle w:val="Heading1"/>
        <w:widowControl w:val="0"/>
        <w:jc w:val="center"/>
        <w:rPr>
          <w:rFonts w:ascii="Roboto" w:eastAsia="Roboto" w:hAnsi="Roboto" w:cs="Roboto"/>
        </w:rPr>
      </w:pPr>
      <w:bookmarkStart w:id="0" w:name="_foqrnn4mh0b" w:colFirst="0" w:colLast="0"/>
      <w:bookmarkEnd w:id="0"/>
      <w:r>
        <w:rPr>
          <w:rFonts w:ascii="Roboto" w:eastAsia="Roboto" w:hAnsi="Roboto" w:cs="Roboto"/>
        </w:rPr>
        <w:t xml:space="preserve">EN54 </w:t>
      </w:r>
      <w:proofErr w:type="spellStart"/>
      <w:r>
        <w:rPr>
          <w:rFonts w:ascii="Roboto" w:eastAsia="Roboto" w:hAnsi="Roboto" w:cs="Roboto"/>
        </w:rPr>
        <w:t>FireProtect</w:t>
      </w:r>
      <w:proofErr w:type="spellEnd"/>
      <w:r>
        <w:rPr>
          <w:rFonts w:ascii="Roboto" w:eastAsia="Roboto" w:hAnsi="Roboto" w:cs="Roboto"/>
        </w:rPr>
        <w:t xml:space="preserve"> (Smoke/Sounder) </w:t>
      </w:r>
      <w:proofErr w:type="spellStart"/>
      <w:r>
        <w:rPr>
          <w:rFonts w:ascii="Roboto" w:eastAsia="Roboto" w:hAnsi="Roboto" w:cs="Roboto"/>
        </w:rPr>
        <w:t>Jeweller</w:t>
      </w:r>
      <w:proofErr w:type="spellEnd"/>
    </w:p>
    <w:p w14:paraId="6CF8673F" w14:textId="77777777" w:rsidR="00DB3599" w:rsidRDefault="00000000">
      <w:pPr>
        <w:pStyle w:val="Subtitle"/>
        <w:jc w:val="center"/>
        <w:rPr>
          <w:rFonts w:ascii="Roboto" w:eastAsia="Roboto" w:hAnsi="Roboto" w:cs="Roboto"/>
        </w:rPr>
      </w:pPr>
      <w:bookmarkStart w:id="1" w:name="_4t8rlsr4yfgi" w:colFirst="0" w:colLast="0"/>
      <w:bookmarkEnd w:id="1"/>
      <w:r>
        <w:rPr>
          <w:rFonts w:ascii="Roboto" w:eastAsia="Roboto" w:hAnsi="Roboto" w:cs="Roboto"/>
        </w:rPr>
        <w:t>Wireless addressable point smoke detector combined with a fire alarm sounder</w:t>
      </w:r>
    </w:p>
    <w:tbl>
      <w:tblPr>
        <w:tblStyle w:val="a"/>
        <w:tblpPr w:leftFromText="180" w:rightFromText="180" w:vertAnchor="text" w:tblpY="1"/>
        <w:tblOverlap w:val="never"/>
        <w:tblW w:w="0" w:type="auto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5"/>
        <w:gridCol w:w="7619"/>
      </w:tblGrid>
      <w:tr w:rsidR="00DB3599" w14:paraId="73359722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D3ED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2" w:name="_6bus8a7sk0dj" w:colFirst="0" w:colLast="0"/>
            <w:bookmarkEnd w:id="2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Communication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7DE4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</w:rPr>
              <w:t>Jeweller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communication technology</w:t>
            </w:r>
          </w:p>
          <w:p w14:paraId="2176FF9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Proprietary wireless communication technology to transmit commands, alarms, and events.</w:t>
            </w:r>
          </w:p>
          <w:p w14:paraId="6D382DBA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1F3F2BA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Key features:</w:t>
            </w:r>
          </w:p>
          <w:p w14:paraId="557ACC3C" w14:textId="77777777" w:rsidR="00DB3599" w:rsidRDefault="00000000" w:rsidP="00D118D1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Two-way communication.</w:t>
            </w:r>
          </w:p>
          <w:p w14:paraId="62F9EB78" w14:textId="77777777" w:rsidR="00DB3599" w:rsidRDefault="00000000" w:rsidP="00D118D1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Advanced sabotage protection.</w:t>
            </w:r>
          </w:p>
          <w:p w14:paraId="28CB33FC" w14:textId="77777777" w:rsidR="00DB3599" w:rsidRDefault="00000000" w:rsidP="00D118D1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Block encryption </w:t>
            </w:r>
            <w:proofErr w:type="gramStart"/>
            <w:r>
              <w:rPr>
                <w:rFonts w:ascii="Roboto" w:eastAsia="Roboto" w:hAnsi="Roboto" w:cs="Roboto"/>
                <w:color w:val="666666"/>
              </w:rPr>
              <w:t>featuring</w:t>
            </w:r>
            <w:proofErr w:type="gramEnd"/>
            <w:r>
              <w:rPr>
                <w:rFonts w:ascii="Roboto" w:eastAsia="Roboto" w:hAnsi="Roboto" w:cs="Roboto"/>
                <w:color w:val="666666"/>
              </w:rPr>
              <w:t xml:space="preserve"> a dynamic key.</w:t>
            </w:r>
          </w:p>
          <w:p w14:paraId="169618C6" w14:textId="77777777" w:rsidR="00DB3599" w:rsidRDefault="00000000" w:rsidP="00D118D1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Instant notifications.</w:t>
            </w:r>
          </w:p>
          <w:p w14:paraId="17412FAF" w14:textId="77777777" w:rsidR="00DB3599" w:rsidRDefault="00000000" w:rsidP="00D118D1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Remote control and configuration in Ajax apps.</w:t>
            </w:r>
          </w:p>
          <w:p w14:paraId="3ACF188D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35EDBA1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bands</w:t>
            </w:r>
          </w:p>
          <w:p w14:paraId="7C09725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866.0–866.5 MHz</w:t>
            </w:r>
          </w:p>
          <w:p w14:paraId="1173D629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868.0–868.6 MHz</w:t>
            </w:r>
          </w:p>
          <w:p w14:paraId="23EBAE0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868.7–869.2 MHz</w:t>
            </w:r>
          </w:p>
          <w:p w14:paraId="2380E35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905.0–926.5 MHz</w:t>
            </w:r>
          </w:p>
          <w:p w14:paraId="229D75E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915.85–926.5 MHz</w:t>
            </w:r>
          </w:p>
          <w:p w14:paraId="0DC1638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921.0–922.0 MHz</w:t>
            </w:r>
          </w:p>
          <w:p w14:paraId="4F1423DC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sales region.</w:t>
            </w:r>
          </w:p>
          <w:p w14:paraId="52B08563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58FA1855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Maximum effective radiated power (ERP)</w:t>
            </w:r>
          </w:p>
          <w:p w14:paraId="0D8447E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20 </w:t>
            </w:r>
            <w:proofErr w:type="spellStart"/>
            <w:r>
              <w:rPr>
                <w:rFonts w:ascii="Roboto" w:eastAsia="Roboto" w:hAnsi="Roboto" w:cs="Roboto"/>
              </w:rPr>
              <w:t>mW</w:t>
            </w:r>
            <w:proofErr w:type="spellEnd"/>
          </w:p>
          <w:p w14:paraId="26C72649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Automatic power control to reduce power consumption and radio interference.</w:t>
            </w:r>
          </w:p>
          <w:p w14:paraId="41148F4B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4CCA02B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signal modulation</w:t>
            </w:r>
          </w:p>
          <w:p w14:paraId="7CD80C56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GFSK</w:t>
            </w:r>
          </w:p>
          <w:p w14:paraId="075E2CDE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42EBEA3C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communication range</w:t>
            </w:r>
          </w:p>
          <w:p w14:paraId="6F85D25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1,700 m</w:t>
            </w:r>
          </w:p>
          <w:p w14:paraId="7BE4406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5,550 ft</w:t>
            </w:r>
          </w:p>
          <w:p w14:paraId="7E88A58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Between the device and control and indicating equipment (CIE) or a range extender in an open space.</w:t>
            </w:r>
          </w:p>
          <w:p w14:paraId="5B43500F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406340D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Encrypted communication</w:t>
            </w:r>
          </w:p>
          <w:p w14:paraId="3ABA64F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All stored and transmitted data is protected by block encryption featuring a dynamic key.</w:t>
            </w:r>
          </w:p>
          <w:p w14:paraId="1BBF7BA5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1BF739B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hopping</w:t>
            </w:r>
          </w:p>
          <w:p w14:paraId="766DF3F9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To prevent radio interference and jamming.</w:t>
            </w:r>
          </w:p>
        </w:tc>
      </w:tr>
      <w:tr w:rsidR="00DB3599" w14:paraId="1895F6ED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3E0F8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Smoke detection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806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Sensitive element</w:t>
            </w:r>
          </w:p>
          <w:p w14:paraId="49ECE85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dual-spectrum optical sensor</w:t>
            </w:r>
          </w:p>
          <w:p w14:paraId="209AA4F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Detects smoke based on the size of particles in the air.</w:t>
            </w:r>
          </w:p>
          <w:p w14:paraId="67B7F451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1724BE0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False alarm protection</w:t>
            </w:r>
          </w:p>
          <w:p w14:paraId="779B4DB6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The device does not respond to water vapor.</w:t>
            </w:r>
          </w:p>
          <w:p w14:paraId="1C013548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7565CFD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Patented smoke chamber</w:t>
            </w:r>
          </w:p>
          <w:p w14:paraId="5DE440C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Protects the smoke sensor from dust, dirt, and insects.</w:t>
            </w:r>
          </w:p>
        </w:tc>
      </w:tr>
      <w:tr w:rsidR="00DB3599" w14:paraId="5FA11E0A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9366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Alarm annunciation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9DD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Alarm type</w:t>
            </w:r>
          </w:p>
          <w:p w14:paraId="0488857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acoustic</w:t>
            </w:r>
          </w:p>
          <w:p w14:paraId="0474E998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14322B0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b/>
                <w:bCs/>
              </w:rPr>
              <w:t>Sound volume</w:t>
            </w:r>
          </w:p>
          <w:p w14:paraId="63A8CDC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</w:rPr>
              <w:t xml:space="preserve">up to 95 dB at </w:t>
            </w:r>
            <w:proofErr w:type="gramStart"/>
            <w:r>
              <w:rPr>
                <w:rFonts w:ascii="Roboto" w:eastAsia="Roboto" w:hAnsi="Roboto" w:cs="Roboto"/>
              </w:rPr>
              <w:t>a distance of 1</w:t>
            </w:r>
            <w:proofErr w:type="gramEnd"/>
            <w:r>
              <w:rPr>
                <w:rFonts w:ascii="Roboto" w:eastAsia="Roboto" w:hAnsi="Roboto" w:cs="Roboto"/>
              </w:rPr>
              <w:t xml:space="preserve"> m 3.3 ft</w:t>
            </w:r>
          </w:p>
          <w:p w14:paraId="5DEC4F1F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Adjusted by a PRO or user with admin rights in an Ajax app.</w:t>
            </w:r>
          </w:p>
          <w:p w14:paraId="4DA438B2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301FD5B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Sound pattern</w:t>
            </w:r>
          </w:p>
          <w:p w14:paraId="50577BA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32 tones</w:t>
            </w:r>
          </w:p>
          <w:p w14:paraId="473017F4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  <w:color w:val="666666"/>
                <w:u w:val="single"/>
              </w:rPr>
              <w:t>Learn more</w:t>
            </w:r>
          </w:p>
          <w:p w14:paraId="1B13B466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5DFC6ED7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Sound synchronization</w:t>
            </w:r>
          </w:p>
          <w:p w14:paraId="38351A6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An audible alarm is automatically synchronized on all devices with a sounder connected to the same CIE.</w:t>
            </w:r>
          </w:p>
          <w:p w14:paraId="6841C0C5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3D8D34FC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Alarm annunciation test</w:t>
            </w:r>
          </w:p>
          <w:p w14:paraId="6D368534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An audible alarm check to ensure the fire alarm is clearly audible on the premises.</w:t>
            </w:r>
          </w:p>
        </w:tc>
      </w:tr>
      <w:tr w:rsidR="00DB3599" w14:paraId="477B1A08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A531A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3" w:name="_oe780vmb5ngh" w:colFirst="0" w:colLast="0"/>
            <w:bookmarkEnd w:id="3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Installation recommendations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F4B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The device is designed for indoor use only.</w:t>
            </w:r>
          </w:p>
          <w:p w14:paraId="1E14173C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03CC162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The </w:t>
            </w: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 allows the detector to be rotated up to 90° even after installation.</w:t>
            </w:r>
          </w:p>
        </w:tc>
      </w:tr>
      <w:tr w:rsidR="00DB3599" w14:paraId="76500FD3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7767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Sabotage protection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B83B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Tamper button</w:t>
            </w:r>
          </w:p>
          <w:p w14:paraId="79898A8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Fault notification when an attempt is made to remove the device from the mounting panel.</w:t>
            </w:r>
          </w:p>
          <w:p w14:paraId="2C953989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73CD0F6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Lock for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SmartBracket</w:t>
            </w:r>
            <w:proofErr w:type="spellEnd"/>
          </w:p>
          <w:p w14:paraId="1CD53CC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to secure the device on the </w:t>
            </w: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3B88C40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When locked, the lock secures the device and prevents it from being removed without a special tool.</w:t>
            </w:r>
          </w:p>
          <w:p w14:paraId="08D438ED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5098986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against spoofing</w:t>
            </w:r>
          </w:p>
          <w:p w14:paraId="091BFCD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device authentication</w:t>
            </w:r>
          </w:p>
          <w:p w14:paraId="11BE9D65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58A8D966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Connection loss detection</w:t>
            </w:r>
          </w:p>
          <w:p w14:paraId="60A8F040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after 36 s</w:t>
            </w:r>
          </w:p>
          <w:p w14:paraId="4C15AB0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Detection time depends on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666666"/>
              </w:rPr>
              <w:t>Jeweller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 xml:space="preserve"> settings.</w:t>
            </w:r>
          </w:p>
        </w:tc>
      </w:tr>
      <w:tr w:rsidR="00DB3599" w14:paraId="0EFDCDC7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C0663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Power supply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042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Battery</w:t>
            </w:r>
          </w:p>
          <w:p w14:paraId="39C2B75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 × CR123A</w:t>
            </w:r>
          </w:p>
          <w:p w14:paraId="7E01718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Pre-installed.</w:t>
            </w:r>
          </w:p>
          <w:p w14:paraId="186C5255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E9F5316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Tool-free battery replacement</w:t>
            </w:r>
          </w:p>
          <w:p w14:paraId="11431C0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color w:val="666666"/>
                <w:u w:val="single"/>
              </w:rPr>
            </w:pPr>
            <w:r>
              <w:rPr>
                <w:rFonts w:ascii="Roboto" w:eastAsia="Roboto" w:hAnsi="Roboto" w:cs="Roboto"/>
                <w:color w:val="666666"/>
              </w:rPr>
              <w:t>To replace the batteries, open the lids of the battery compartments.</w:t>
            </w:r>
          </w:p>
          <w:p w14:paraId="56980D3E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2240DA4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Reverse polarity protection</w:t>
            </w:r>
          </w:p>
          <w:p w14:paraId="2D032FC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Prevents device damage if the batteries are put in incorrectly.</w:t>
            </w:r>
          </w:p>
          <w:p w14:paraId="6E4C0E60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76D05E1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Recommended battery type</w:t>
            </w:r>
          </w:p>
          <w:p w14:paraId="32B6F49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Andika" w:eastAsia="Andika" w:hAnsi="Andika" w:cs="Andika"/>
              </w:rPr>
              <w:t>Huiderui</w:t>
            </w:r>
            <w:proofErr w:type="spellEnd"/>
            <w:r>
              <w:rPr>
                <w:rFonts w:ascii="Andika" w:eastAsia="Andika" w:hAnsi="Andika" w:cs="Andika"/>
              </w:rPr>
              <w:t xml:space="preserve"> CR123A; 3 V; 1,600 </w:t>
            </w:r>
            <w:proofErr w:type="spellStart"/>
            <w:r>
              <w:rPr>
                <w:rFonts w:ascii="Andika" w:eastAsia="Andika" w:hAnsi="Andika" w:cs="Andika"/>
              </w:rPr>
              <w:t>mAh</w:t>
            </w:r>
            <w:proofErr w:type="spellEnd"/>
            <w:r>
              <w:rPr>
                <w:rFonts w:ascii="Andika" w:eastAsia="Andika" w:hAnsi="Andika" w:cs="Andika"/>
              </w:rPr>
              <w:t xml:space="preserve">, </w:t>
            </w:r>
            <w:proofErr w:type="spellStart"/>
            <w:r>
              <w:rPr>
                <w:rFonts w:ascii="Andika" w:eastAsia="Andika" w:hAnsi="Andika" w:cs="Andika"/>
              </w:rPr>
              <w:t>LiMnO</w:t>
            </w:r>
            <w:proofErr w:type="spellEnd"/>
            <w:r>
              <w:rPr>
                <w:rFonts w:ascii="Andika" w:eastAsia="Andika" w:hAnsi="Andika" w:cs="Andika"/>
              </w:rPr>
              <w:t>₂</w:t>
            </w:r>
          </w:p>
          <w:p w14:paraId="2FD158E3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D4BB9C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Calculated battery life</w:t>
            </w:r>
          </w:p>
          <w:p w14:paraId="2D22114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5 years</w:t>
            </w:r>
          </w:p>
        </w:tc>
      </w:tr>
      <w:tr w:rsidR="00DB3599" w14:paraId="0AE71C6E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FDDF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Enclosure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1ECA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Dimensions</w:t>
            </w:r>
          </w:p>
          <w:p w14:paraId="14C50FD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124 × 124 × 48 mm</w:t>
            </w:r>
          </w:p>
          <w:p w14:paraId="66FE5B0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4.87" × 4.87" × 1.90"</w:t>
            </w:r>
          </w:p>
          <w:p w14:paraId="46F6781A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786A5A8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Weight</w:t>
            </w:r>
          </w:p>
          <w:p w14:paraId="231EF7A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295 g</w:t>
            </w:r>
          </w:p>
          <w:p w14:paraId="760EC390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10.39 oz</w:t>
            </w:r>
          </w:p>
          <w:p w14:paraId="2F71509E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292E870E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temperature range</w:t>
            </w:r>
          </w:p>
          <w:p w14:paraId="78FFECC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0 °C to +50 °C</w:t>
            </w:r>
          </w:p>
          <w:p w14:paraId="0D2AFC6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32 °F to 122 °F</w:t>
            </w:r>
          </w:p>
          <w:p w14:paraId="45212C12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24A47AAB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humidity</w:t>
            </w:r>
          </w:p>
          <w:p w14:paraId="5502BA93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80%</w:t>
            </w:r>
          </w:p>
          <w:p w14:paraId="64BC8C0A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30555864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class</w:t>
            </w:r>
          </w:p>
          <w:p w14:paraId="552CB85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IP21C</w:t>
            </w:r>
          </w:p>
          <w:p w14:paraId="2FA99EEE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1942CD75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Flammability rating</w:t>
            </w:r>
          </w:p>
          <w:p w14:paraId="32D0AF70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UL 94 V-0</w:t>
            </w:r>
          </w:p>
        </w:tc>
      </w:tr>
      <w:tr w:rsidR="00DB3599" w14:paraId="6AE07EC2" w14:textId="77777777" w:rsidTr="00D118D1">
        <w:trPr>
          <w:trHeight w:val="48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590A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Color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AD7F" w14:textId="77777777" w:rsidR="00DB3599" w:rsidRDefault="00000000" w:rsidP="00D118D1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Black</w:t>
            </w:r>
          </w:p>
          <w:p w14:paraId="4FEACB4F" w14:textId="77777777" w:rsidR="00DB3599" w:rsidRDefault="00000000" w:rsidP="00D118D1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White</w:t>
            </w:r>
          </w:p>
          <w:p w14:paraId="7D867E4C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</w:rPr>
            </w:pPr>
          </w:p>
          <w:p w14:paraId="2BA81954" w14:textId="77777777" w:rsidR="00DB3599" w:rsidRDefault="00DB3599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DB3599" w14:paraId="6B6B4773" w14:textId="77777777" w:rsidTr="00D118D1">
        <w:trPr>
          <w:trHeight w:val="420"/>
        </w:trPr>
        <w:tc>
          <w:tcPr>
            <w:tcW w:w="3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D11D" w14:textId="77777777" w:rsidR="00DB3599" w:rsidRDefault="00000000" w:rsidP="00D118D1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4" w:name="_d7z6sy8r1xfh" w:colFirst="0" w:colLast="0"/>
            <w:bookmarkEnd w:id="4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Complete set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0A1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EN54 </w:t>
            </w:r>
            <w:proofErr w:type="spellStart"/>
            <w:r>
              <w:rPr>
                <w:rFonts w:ascii="Roboto" w:eastAsia="Roboto" w:hAnsi="Roboto" w:cs="Roboto"/>
              </w:rPr>
              <w:t>FireProtect</w:t>
            </w:r>
            <w:proofErr w:type="spellEnd"/>
            <w:r>
              <w:rPr>
                <w:rFonts w:ascii="Roboto" w:eastAsia="Roboto" w:hAnsi="Roboto" w:cs="Roboto"/>
              </w:rPr>
              <w:t xml:space="preserve"> (Smoke/Sounder) </w:t>
            </w: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</w:p>
          <w:p w14:paraId="608A1C46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2D6B964D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2 × CR123A battery (pre-installed)</w:t>
            </w:r>
          </w:p>
          <w:p w14:paraId="1371DEE4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Installation kit</w:t>
            </w:r>
          </w:p>
          <w:p w14:paraId="12809F48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Quick start guide</w:t>
            </w:r>
          </w:p>
        </w:tc>
      </w:tr>
      <w:tr w:rsidR="00DB3599" w14:paraId="436D7116" w14:textId="77777777" w:rsidTr="00D118D1">
        <w:trPr>
          <w:trHeight w:val="420"/>
        </w:trPr>
        <w:tc>
          <w:tcPr>
            <w:tcW w:w="3115" w:type="dxa"/>
          </w:tcPr>
          <w:p w14:paraId="0DA0ECC2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lastRenderedPageBreak/>
              <w:t>Warranty</w:t>
            </w:r>
          </w:p>
        </w:tc>
        <w:tc>
          <w:tcPr>
            <w:tcW w:w="76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8A31" w14:textId="77777777" w:rsidR="00DB3599" w:rsidRDefault="00000000" w:rsidP="00D118D1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24 months</w:t>
            </w:r>
          </w:p>
        </w:tc>
      </w:tr>
    </w:tbl>
    <w:p w14:paraId="5898396C" w14:textId="77777777" w:rsidR="00DB3599" w:rsidRDefault="00DB3599">
      <w:pPr>
        <w:rPr>
          <w:rFonts w:ascii="Roboto" w:eastAsia="Roboto" w:hAnsi="Roboto" w:cs="Roboto"/>
        </w:rPr>
      </w:pPr>
    </w:p>
    <w:sectPr w:rsidR="00DB3599">
      <w:pgSz w:w="11906" w:h="16838"/>
      <w:pgMar w:top="576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C446C4E-E26B-4DA1-8C52-AF44FD9EEEF0}"/>
    <w:embedBold r:id="rId2" w:fontKey="{43F7CE8D-7785-4FBD-8B88-DEBC5FD27276}"/>
  </w:font>
  <w:font w:name="Andika">
    <w:charset w:val="00"/>
    <w:family w:val="auto"/>
    <w:pitch w:val="default"/>
    <w:embedRegular r:id="rId3" w:fontKey="{C3B468E4-F40A-4B5B-884A-7C2F233677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4CE6DD-25E6-4273-B874-FA5282C318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7AF5D1-F588-4C6C-B9F3-5BA6A520DA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95840"/>
    <w:multiLevelType w:val="multilevel"/>
    <w:tmpl w:val="D3DC5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4773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599"/>
    <w:rsid w:val="00585FEC"/>
    <w:rsid w:val="00D118D1"/>
    <w:rsid w:val="00DB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38A11"/>
  <w15:docId w15:val="{982EFF3E-2460-4390-830A-ABE1FE5C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2651</Characters>
  <Application>Microsoft Office Word</Application>
  <DocSecurity>0</DocSecurity>
  <Lines>144</Lines>
  <Paragraphs>106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 Midgley</cp:lastModifiedBy>
  <cp:revision>2</cp:revision>
  <dcterms:created xsi:type="dcterms:W3CDTF">2025-11-28T11:49:00Z</dcterms:created>
  <dcterms:modified xsi:type="dcterms:W3CDTF">2025-11-28T11:50:00Z</dcterms:modified>
</cp:coreProperties>
</file>