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366F149" w14:textId="77777777" w:rsidR="00102ADF" w:rsidRDefault="00F43E44">
      <w:pPr>
        <w:pStyle w:val="Heading1"/>
        <w:widowControl w:val="0"/>
        <w:jc w:val="center"/>
      </w:pPr>
      <w:bookmarkStart w:id="0" w:name="_qt2umgpftv8m" w:colFirst="0" w:colLast="0"/>
      <w:bookmarkEnd w:id="0"/>
      <w:r>
        <w:t xml:space="preserve">EN54 </w:t>
      </w:r>
      <w:proofErr w:type="spellStart"/>
      <w:r>
        <w:t>FireProtect</w:t>
      </w:r>
      <w:proofErr w:type="spellEnd"/>
      <w:r>
        <w:t xml:space="preserve"> (VAD) </w:t>
      </w:r>
      <w:proofErr w:type="spellStart"/>
      <w:r>
        <w:t>Jeweller</w:t>
      </w:r>
      <w:proofErr w:type="spellEnd"/>
    </w:p>
    <w:p w14:paraId="3F434766" w14:textId="77777777" w:rsidR="00102ADF" w:rsidRDefault="00F43E44">
      <w:pPr>
        <w:pStyle w:val="Subtitle"/>
        <w:jc w:val="center"/>
      </w:pPr>
      <w:bookmarkStart w:id="1" w:name="_4biyxd9cvm5p" w:colFirst="0" w:colLast="0"/>
      <w:bookmarkEnd w:id="1"/>
      <w:r>
        <w:t>Wireless addressable visual fire alarm device (VAD)</w:t>
      </w:r>
    </w:p>
    <w:p w14:paraId="1316F1A5" w14:textId="77777777" w:rsidR="00102ADF" w:rsidRDefault="00102ADF">
      <w:pPr>
        <w:rPr>
          <w:rFonts w:ascii="Roboto" w:eastAsia="Roboto" w:hAnsi="Roboto" w:cs="Roboto"/>
        </w:rPr>
      </w:pPr>
    </w:p>
    <w:tbl>
      <w:tblPr>
        <w:tblStyle w:val="a"/>
        <w:tblpPr w:leftFromText="180" w:rightFromText="180" w:vertAnchor="text" w:tblpY="1"/>
        <w:tblOverlap w:val="never"/>
        <w:tblW w:w="0" w:type="auto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814"/>
        <w:gridCol w:w="7920"/>
      </w:tblGrid>
      <w:tr w:rsidR="00102ADF" w14:paraId="65F967FD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F565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2" w:name="_6bus8a7sk0dj" w:colFirst="0" w:colLast="0"/>
            <w:bookmarkEnd w:id="2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Communication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153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</w:rPr>
              <w:t>Jeweller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communication technology</w:t>
            </w:r>
          </w:p>
          <w:p w14:paraId="1421734A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Proprietary wireless communication technology to transmit commands, alarms, and events.</w:t>
            </w:r>
          </w:p>
          <w:p w14:paraId="625099F9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492FD93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Key features:</w:t>
            </w:r>
          </w:p>
          <w:p w14:paraId="4BAD2B89" w14:textId="77777777" w:rsidR="00102ADF" w:rsidRDefault="00F43E44" w:rsidP="00F43E44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Two-way communication.</w:t>
            </w:r>
          </w:p>
          <w:p w14:paraId="4D6BF9B7" w14:textId="77777777" w:rsidR="00102ADF" w:rsidRDefault="00F43E44" w:rsidP="00F43E44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Advanced sabotage protection.</w:t>
            </w:r>
          </w:p>
          <w:p w14:paraId="4257BE3E" w14:textId="77777777" w:rsidR="00102ADF" w:rsidRDefault="00F43E44" w:rsidP="00F43E44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Block encryption </w:t>
            </w:r>
            <w:proofErr w:type="gramStart"/>
            <w:r>
              <w:rPr>
                <w:rFonts w:ascii="Roboto" w:eastAsia="Roboto" w:hAnsi="Roboto" w:cs="Roboto"/>
                <w:color w:val="666666"/>
              </w:rPr>
              <w:t>featuring</w:t>
            </w:r>
            <w:proofErr w:type="gramEnd"/>
            <w:r>
              <w:rPr>
                <w:rFonts w:ascii="Roboto" w:eastAsia="Roboto" w:hAnsi="Roboto" w:cs="Roboto"/>
                <w:color w:val="666666"/>
              </w:rPr>
              <w:t xml:space="preserve"> a dynamic key.</w:t>
            </w:r>
          </w:p>
          <w:p w14:paraId="3B2A256B" w14:textId="77777777" w:rsidR="00102ADF" w:rsidRDefault="00F43E44" w:rsidP="00F43E44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Instant notifications.</w:t>
            </w:r>
          </w:p>
          <w:p w14:paraId="5AEA4BFE" w14:textId="77777777" w:rsidR="00102ADF" w:rsidRDefault="00F43E44" w:rsidP="00F43E44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Remote control and configuration in Ajax apps.</w:t>
            </w:r>
          </w:p>
          <w:p w14:paraId="69722C1B" w14:textId="77777777" w:rsidR="00102ADF" w:rsidRDefault="00102ADF" w:rsidP="00F43E44">
            <w:pPr>
              <w:widowControl w:val="0"/>
              <w:ind w:left="720"/>
              <w:rPr>
                <w:rFonts w:ascii="Roboto" w:eastAsia="Roboto" w:hAnsi="Roboto" w:cs="Roboto"/>
                <w:color w:val="666666"/>
              </w:rPr>
            </w:pPr>
          </w:p>
          <w:p w14:paraId="5C130A0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bands</w:t>
            </w:r>
          </w:p>
          <w:p w14:paraId="6174C94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866.0–866.5 MHz</w:t>
            </w:r>
          </w:p>
          <w:p w14:paraId="585A3947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868.0–868.6 MHz</w:t>
            </w:r>
          </w:p>
          <w:p w14:paraId="18543123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868.7–869.2 MHz</w:t>
            </w:r>
          </w:p>
          <w:p w14:paraId="70EDC51B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905.0–926.5 MHz</w:t>
            </w:r>
          </w:p>
          <w:p w14:paraId="6CAFA241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915.85–926.5 MHz</w:t>
            </w:r>
          </w:p>
          <w:p w14:paraId="28F084C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921.0–922.0 MHz</w:t>
            </w:r>
          </w:p>
          <w:p w14:paraId="2E22DF86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sales region.</w:t>
            </w:r>
          </w:p>
          <w:p w14:paraId="0AE5DC9E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2F4D5112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Maximum effective radiated power (ERP)</w:t>
            </w:r>
          </w:p>
          <w:p w14:paraId="442BF7CE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20 </w:t>
            </w:r>
            <w:proofErr w:type="spellStart"/>
            <w:r>
              <w:rPr>
                <w:rFonts w:ascii="Roboto" w:eastAsia="Roboto" w:hAnsi="Roboto" w:cs="Roboto"/>
              </w:rPr>
              <w:t>mW</w:t>
            </w:r>
            <w:proofErr w:type="spellEnd"/>
          </w:p>
          <w:p w14:paraId="65CE72A0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Automatic power control to reduce power consumption and radio interference.</w:t>
            </w:r>
          </w:p>
          <w:p w14:paraId="3C104755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578D4E3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signal modulation</w:t>
            </w:r>
          </w:p>
          <w:p w14:paraId="62FF4323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GFSK</w:t>
            </w:r>
          </w:p>
          <w:p w14:paraId="75BF92C4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516E6F7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communication range</w:t>
            </w:r>
          </w:p>
          <w:p w14:paraId="14B761FB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1,700 m</w:t>
            </w:r>
          </w:p>
          <w:p w14:paraId="5A3698A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5,550 ft</w:t>
            </w:r>
          </w:p>
          <w:p w14:paraId="7B8BEB0D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Between the device and control and indicating equipment (CIE) or a range extender in an open space.</w:t>
            </w:r>
          </w:p>
          <w:p w14:paraId="41C5597E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4B0715B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Encrypted communication</w:t>
            </w:r>
          </w:p>
          <w:p w14:paraId="69D89FE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All stored and transmitted data is protected by block encryption featuring a dynamic key.</w:t>
            </w:r>
          </w:p>
          <w:p w14:paraId="367BA1B6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3FF78474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hopping</w:t>
            </w:r>
          </w:p>
          <w:p w14:paraId="15A13EF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lastRenderedPageBreak/>
              <w:t>To prevent radio interference and jamming.</w:t>
            </w:r>
          </w:p>
        </w:tc>
      </w:tr>
      <w:tr w:rsidR="00102ADF" w14:paraId="77456B2B" w14:textId="77777777" w:rsidTr="00F43E44">
        <w:trPr>
          <w:trHeight w:val="329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4215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Alarm annunciation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EEC0F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Alarm type</w:t>
            </w:r>
          </w:p>
          <w:p w14:paraId="55C2B96A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light</w:t>
            </w:r>
          </w:p>
          <w:p w14:paraId="2A4FF9AA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LED frame.</w:t>
            </w:r>
          </w:p>
          <w:p w14:paraId="5929C6A6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32B6AA9E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Flash frequency</w:t>
            </w:r>
          </w:p>
          <w:p w14:paraId="24BC40D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 xml:space="preserve">90 </w:t>
            </w:r>
            <w:proofErr w:type="spellStart"/>
            <w:r>
              <w:rPr>
                <w:rFonts w:ascii="Roboto" w:eastAsia="Roboto" w:hAnsi="Roboto" w:cs="Roboto"/>
              </w:rPr>
              <w:t>ms</w:t>
            </w:r>
            <w:proofErr w:type="spellEnd"/>
            <w:r>
              <w:rPr>
                <w:rFonts w:ascii="Roboto" w:eastAsia="Roboto" w:hAnsi="Roboto" w:cs="Roboto"/>
              </w:rPr>
              <w:t xml:space="preserve"> ON / 1,910 </w:t>
            </w:r>
            <w:proofErr w:type="spellStart"/>
            <w:r>
              <w:rPr>
                <w:rFonts w:ascii="Roboto" w:eastAsia="Roboto" w:hAnsi="Roboto" w:cs="Roboto"/>
              </w:rPr>
              <w:t>ms</w:t>
            </w:r>
            <w:proofErr w:type="spellEnd"/>
            <w:r>
              <w:rPr>
                <w:rFonts w:ascii="Roboto" w:eastAsia="Roboto" w:hAnsi="Roboto" w:cs="Roboto"/>
              </w:rPr>
              <w:t xml:space="preserve"> OFF (cycle duration: 2,000 </w:t>
            </w:r>
            <w:proofErr w:type="spellStart"/>
            <w:r>
              <w:rPr>
                <w:rFonts w:ascii="Roboto" w:eastAsia="Roboto" w:hAnsi="Roboto" w:cs="Roboto"/>
              </w:rPr>
              <w:t>ms</w:t>
            </w:r>
            <w:proofErr w:type="spellEnd"/>
            <w:r>
              <w:rPr>
                <w:rFonts w:ascii="Roboto" w:eastAsia="Roboto" w:hAnsi="Roboto" w:cs="Roboto"/>
              </w:rPr>
              <w:t>; frequency: 0.5 Hz)</w:t>
            </w:r>
          </w:p>
          <w:p w14:paraId="65108951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4670C304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Alarm annunciation test</w:t>
            </w:r>
          </w:p>
          <w:p w14:paraId="6EF63B14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To check the visual alarm signal to ensure fire alarm signals are visible in the premises.</w:t>
            </w:r>
          </w:p>
        </w:tc>
      </w:tr>
      <w:tr w:rsidR="00102ADF" w14:paraId="672D4550" w14:textId="77777777" w:rsidTr="00F43E44">
        <w:trPr>
          <w:trHeight w:val="420"/>
        </w:trPr>
        <w:tc>
          <w:tcPr>
            <w:tcW w:w="0" w:type="auto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4908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3" w:name="_oe780vmb5ngh" w:colFirst="0" w:colLast="0"/>
            <w:bookmarkEnd w:id="3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Installation recommendations</w:t>
            </w:r>
          </w:p>
        </w:tc>
        <w:tc>
          <w:tcPr>
            <w:tcW w:w="0" w:type="auto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8DDA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The device's recommended installation height is up to 3 m on the ceiling and up to 2.4 m on the wall.</w:t>
            </w:r>
          </w:p>
          <w:p w14:paraId="72E9A4C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The device's recommended installation height is up to 9.8 ft on the ceiling and up to 7.8 ft on the wall.</w:t>
            </w:r>
          </w:p>
          <w:p w14:paraId="08637C87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6BAD01D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The device is designed for outdoor and indoor use.</w:t>
            </w:r>
          </w:p>
        </w:tc>
      </w:tr>
      <w:tr w:rsidR="00102ADF" w14:paraId="23405220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F996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Sabotage protection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BC12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Tamper button</w:t>
            </w:r>
          </w:p>
          <w:p w14:paraId="360ACA71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Fault notification when an attempt is made to remove the device from the mounting panel.</w:t>
            </w:r>
          </w:p>
          <w:p w14:paraId="57052AF7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7C4E1E5E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Lock for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SmartBracket</w:t>
            </w:r>
            <w:proofErr w:type="spellEnd"/>
          </w:p>
          <w:p w14:paraId="5BEFF7C7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to secure the device on the </w:t>
            </w: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2001826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When locked, the lock secures the device and prevents it from being removed without a special tool.</w:t>
            </w:r>
          </w:p>
          <w:p w14:paraId="74F4A5F2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688F30C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against spoofing</w:t>
            </w:r>
          </w:p>
          <w:p w14:paraId="584ED92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device authentication</w:t>
            </w:r>
          </w:p>
          <w:p w14:paraId="63ED49A4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212EF352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Connection loss detection</w:t>
            </w:r>
          </w:p>
          <w:p w14:paraId="213942FE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after 36 s</w:t>
            </w:r>
          </w:p>
          <w:p w14:paraId="2CCBD893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Detection time depends on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666666"/>
              </w:rPr>
              <w:t>Jeweller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 xml:space="preserve"> settings.</w:t>
            </w:r>
          </w:p>
        </w:tc>
      </w:tr>
      <w:tr w:rsidR="00102ADF" w14:paraId="64C70E46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5D7A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Power supply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18F0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Battery</w:t>
            </w:r>
          </w:p>
          <w:p w14:paraId="08EFA6B4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 × CR123A</w:t>
            </w:r>
          </w:p>
          <w:p w14:paraId="6CDAF000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Pre-installed.</w:t>
            </w:r>
          </w:p>
          <w:p w14:paraId="26361B13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4B9711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Tool-free battery replacement</w:t>
            </w:r>
          </w:p>
          <w:p w14:paraId="5935046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To replace the batteries, turn the battery </w:t>
            </w:r>
            <w:proofErr w:type="gramStart"/>
            <w:r>
              <w:rPr>
                <w:rFonts w:ascii="Roboto" w:eastAsia="Roboto" w:hAnsi="Roboto" w:cs="Roboto"/>
                <w:color w:val="666666"/>
              </w:rPr>
              <w:t>compartment cover</w:t>
            </w:r>
            <w:proofErr w:type="gramEnd"/>
            <w:r>
              <w:rPr>
                <w:rFonts w:ascii="Roboto" w:eastAsia="Roboto" w:hAnsi="Roboto" w:cs="Roboto"/>
                <w:color w:val="666666"/>
              </w:rPr>
              <w:t xml:space="preserve"> counterclockwise.</w:t>
            </w:r>
          </w:p>
          <w:p w14:paraId="61F6DD53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color w:val="666666"/>
                <w:u w:val="single"/>
              </w:rPr>
            </w:pPr>
            <w:r>
              <w:rPr>
                <w:rFonts w:ascii="Roboto" w:eastAsia="Roboto" w:hAnsi="Roboto" w:cs="Roboto"/>
                <w:b/>
                <w:bCs/>
                <w:color w:val="666666"/>
                <w:u w:val="single"/>
              </w:rPr>
              <w:t>Learn more</w:t>
            </w:r>
          </w:p>
          <w:p w14:paraId="5695A74C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463FE8E6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Reverse polarity protection</w:t>
            </w:r>
          </w:p>
          <w:p w14:paraId="1CD694AD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Prevents device damage if the batteries are put in incorrectly.</w:t>
            </w:r>
          </w:p>
          <w:p w14:paraId="6F127182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31997F10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Recommended battery type</w:t>
            </w:r>
          </w:p>
          <w:p w14:paraId="68AC65F2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Andika" w:eastAsia="Andika" w:hAnsi="Andika" w:cs="Andika"/>
              </w:rPr>
              <w:t>Huiderui</w:t>
            </w:r>
            <w:proofErr w:type="spellEnd"/>
            <w:r>
              <w:rPr>
                <w:rFonts w:ascii="Andika" w:eastAsia="Andika" w:hAnsi="Andika" w:cs="Andika"/>
              </w:rPr>
              <w:t xml:space="preserve"> CR123A; 3 V; 1,600 </w:t>
            </w:r>
            <w:proofErr w:type="spellStart"/>
            <w:r>
              <w:rPr>
                <w:rFonts w:ascii="Andika" w:eastAsia="Andika" w:hAnsi="Andika" w:cs="Andika"/>
              </w:rPr>
              <w:t>mAh</w:t>
            </w:r>
            <w:proofErr w:type="spellEnd"/>
            <w:r>
              <w:rPr>
                <w:rFonts w:ascii="Andika" w:eastAsia="Andika" w:hAnsi="Andika" w:cs="Andika"/>
              </w:rPr>
              <w:t xml:space="preserve">, </w:t>
            </w:r>
            <w:proofErr w:type="spellStart"/>
            <w:r>
              <w:rPr>
                <w:rFonts w:ascii="Andika" w:eastAsia="Andika" w:hAnsi="Andika" w:cs="Andika"/>
              </w:rPr>
              <w:t>LiMnO</w:t>
            </w:r>
            <w:proofErr w:type="spellEnd"/>
            <w:r>
              <w:rPr>
                <w:rFonts w:ascii="Andika" w:eastAsia="Andika" w:hAnsi="Andika" w:cs="Andika"/>
              </w:rPr>
              <w:t>₂</w:t>
            </w:r>
          </w:p>
          <w:p w14:paraId="38CFECA6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1BB68030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Calculated battery life</w:t>
            </w:r>
          </w:p>
          <w:p w14:paraId="436069C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up to 5 years</w:t>
            </w:r>
          </w:p>
        </w:tc>
      </w:tr>
      <w:tr w:rsidR="00102ADF" w14:paraId="47EF9062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B6D7E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Enclosure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615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Dimensions</w:t>
            </w:r>
          </w:p>
          <w:p w14:paraId="1BB786B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145 × 145 × 51 mm</w:t>
            </w:r>
          </w:p>
          <w:p w14:paraId="6AB8368E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5.71" × 5.71" × 2.00"</w:t>
            </w:r>
          </w:p>
          <w:p w14:paraId="3811CD23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1DF7929B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Weight</w:t>
            </w:r>
          </w:p>
          <w:p w14:paraId="3DC00473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509 g</w:t>
            </w:r>
          </w:p>
          <w:p w14:paraId="0A7775D7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 xml:space="preserve">1.122 </w:t>
            </w:r>
            <w:proofErr w:type="spellStart"/>
            <w:r>
              <w:rPr>
                <w:rFonts w:ascii="Roboto" w:eastAsia="Roboto" w:hAnsi="Roboto" w:cs="Roboto"/>
              </w:rPr>
              <w:t>lb</w:t>
            </w:r>
            <w:proofErr w:type="spellEnd"/>
          </w:p>
          <w:p w14:paraId="23F06637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588E0CCB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temperature range</w:t>
            </w:r>
          </w:p>
          <w:p w14:paraId="5C8DA62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–10 °C to +50 °C</w:t>
            </w:r>
          </w:p>
          <w:p w14:paraId="412C2147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14 °F to 122 °F</w:t>
            </w:r>
          </w:p>
          <w:p w14:paraId="550564FA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4AFFAFE6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humidity</w:t>
            </w:r>
          </w:p>
          <w:p w14:paraId="4E0BE5AB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80%</w:t>
            </w:r>
          </w:p>
          <w:p w14:paraId="3976A62A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17D17952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class</w:t>
            </w:r>
          </w:p>
          <w:p w14:paraId="5A27ED0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IP54</w:t>
            </w:r>
          </w:p>
          <w:p w14:paraId="48BCB56D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</w:rPr>
            </w:pPr>
          </w:p>
          <w:p w14:paraId="0A8903E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Flammability rating</w:t>
            </w:r>
          </w:p>
          <w:p w14:paraId="456828BC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UL 94 V-0</w:t>
            </w:r>
          </w:p>
        </w:tc>
      </w:tr>
      <w:tr w:rsidR="00102ADF" w14:paraId="7E51DE4B" w14:textId="77777777" w:rsidTr="00F43E44">
        <w:trPr>
          <w:trHeight w:val="48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E282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Color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6613" w14:textId="77777777" w:rsidR="00102ADF" w:rsidRDefault="00F43E44" w:rsidP="00F43E44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Black</w:t>
            </w:r>
          </w:p>
          <w:p w14:paraId="12B0C05F" w14:textId="77777777" w:rsidR="00102ADF" w:rsidRDefault="00F43E44" w:rsidP="00F43E44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White</w:t>
            </w:r>
          </w:p>
          <w:p w14:paraId="21D0AB58" w14:textId="77777777" w:rsidR="00102ADF" w:rsidRDefault="00F43E44" w:rsidP="00F43E44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Red</w:t>
            </w:r>
          </w:p>
          <w:p w14:paraId="5D4A1699" w14:textId="77777777" w:rsidR="00102ADF" w:rsidRDefault="00102ADF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102ADF" w14:paraId="5DB27B8C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9E6F9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4" w:name="_d7z6sy8r1xfh" w:colFirst="0" w:colLast="0"/>
            <w:bookmarkEnd w:id="4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Complete set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9E8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EN54 </w:t>
            </w:r>
            <w:proofErr w:type="spellStart"/>
            <w:r>
              <w:rPr>
                <w:rFonts w:ascii="Roboto" w:eastAsia="Roboto" w:hAnsi="Roboto" w:cs="Roboto"/>
              </w:rPr>
              <w:t>FireProtect</w:t>
            </w:r>
            <w:proofErr w:type="spellEnd"/>
            <w:r>
              <w:rPr>
                <w:rFonts w:ascii="Roboto" w:eastAsia="Roboto" w:hAnsi="Roboto" w:cs="Roboto"/>
              </w:rPr>
              <w:t xml:space="preserve"> (VAD) </w:t>
            </w: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</w:p>
          <w:p w14:paraId="3F0439C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 × CR123A battery (pre-installed)</w:t>
            </w:r>
          </w:p>
          <w:p w14:paraId="20291229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62AA6F55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Installation kit</w:t>
            </w:r>
          </w:p>
          <w:p w14:paraId="3F7DF1CF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Quick start guide</w:t>
            </w:r>
          </w:p>
        </w:tc>
      </w:tr>
      <w:tr w:rsidR="00102ADF" w14:paraId="3E0401C5" w14:textId="77777777" w:rsidTr="00F43E44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9289" w14:textId="77777777" w:rsidR="00102ADF" w:rsidRDefault="00F43E44" w:rsidP="00F43E44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5" w:name="_9jz3gptfk636" w:colFirst="0" w:colLast="0"/>
            <w:bookmarkEnd w:id="5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Revision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6218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1</w:t>
            </w:r>
          </w:p>
        </w:tc>
      </w:tr>
      <w:tr w:rsidR="00102ADF" w14:paraId="69011531" w14:textId="77777777" w:rsidTr="00F43E44">
        <w:trPr>
          <w:trHeight w:val="420"/>
        </w:trPr>
        <w:tc>
          <w:tcPr>
            <w:tcW w:w="0" w:type="auto"/>
          </w:tcPr>
          <w:p w14:paraId="3AC4AE3F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Warranty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6BE6" w14:textId="77777777" w:rsidR="00102ADF" w:rsidRDefault="00F43E44" w:rsidP="00F43E44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24 months</w:t>
            </w:r>
          </w:p>
        </w:tc>
      </w:tr>
    </w:tbl>
    <w:p w14:paraId="6996F34E" w14:textId="77777777" w:rsidR="00102ADF" w:rsidRDefault="00102ADF">
      <w:pPr>
        <w:jc w:val="right"/>
        <w:rPr>
          <w:rFonts w:ascii="Roboto" w:eastAsia="Roboto" w:hAnsi="Roboto" w:cs="Roboto"/>
        </w:rPr>
      </w:pPr>
    </w:p>
    <w:sectPr w:rsidR="00102ADF">
      <w:pgSz w:w="11906" w:h="16838"/>
      <w:pgMar w:top="576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0AF5A4E-67C4-4991-9D8B-AAC4079CAF46}"/>
    <w:embedBold r:id="rId2" w:fontKey="{A11AB4F8-D935-45BF-8822-70646B6BE1E2}"/>
  </w:font>
  <w:font w:name="Andika">
    <w:charset w:val="00"/>
    <w:family w:val="auto"/>
    <w:pitch w:val="default"/>
    <w:embedRegular r:id="rId3" w:fontKey="{68A040E1-1CE4-4DC7-824C-03429F15C5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17ED97-0DF9-404A-82A2-6237509309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706E0A-EE35-4D7A-8B15-9093E0F74F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67867"/>
    <w:multiLevelType w:val="multilevel"/>
    <w:tmpl w:val="4EFA3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3911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ADF"/>
    <w:rsid w:val="00102ADF"/>
    <w:rsid w:val="00F43E44"/>
    <w:rsid w:val="00F6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50F78"/>
  <w15:docId w15:val="{AEB22F45-F77C-4894-A88C-5CF5B782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438</Words>
  <Characters>2366</Characters>
  <Application>Microsoft Office Word</Application>
  <DocSecurity>0</DocSecurity>
  <Lines>133</Lines>
  <Paragraphs>98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 Midgley</cp:lastModifiedBy>
  <cp:revision>2</cp:revision>
  <dcterms:created xsi:type="dcterms:W3CDTF">2025-11-28T16:27:00Z</dcterms:created>
  <dcterms:modified xsi:type="dcterms:W3CDTF">2025-11-28T16:28:00Z</dcterms:modified>
</cp:coreProperties>
</file>